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E18" w:rsidRDefault="00635E18" w:rsidP="00635E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9"/>
        <w:tblW w:w="151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662"/>
      </w:tblGrid>
      <w:tr w:rsidR="00635E18" w:rsidTr="00635E18">
        <w:trPr>
          <w:trHeight w:val="692"/>
        </w:trPr>
        <w:tc>
          <w:tcPr>
            <w:tcW w:w="8472" w:type="dxa"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1 </w:t>
            </w: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Постановлению администрации муниципального образования городской округ Люберцы Московской области  от 31.10.2018 № 4263-ПА</w:t>
            </w:r>
          </w:p>
        </w:tc>
      </w:tr>
    </w:tbl>
    <w:p w:rsidR="00635E18" w:rsidRDefault="00635E18" w:rsidP="00635E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1560"/>
        <w:gridCol w:w="1844"/>
        <w:gridCol w:w="1701"/>
        <w:gridCol w:w="1559"/>
        <w:gridCol w:w="1559"/>
        <w:gridCol w:w="1560"/>
        <w:gridCol w:w="1559"/>
        <w:gridCol w:w="1701"/>
      </w:tblGrid>
      <w:tr w:rsidR="00635E18" w:rsidTr="00635E18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подпрограммы «Дошкольное образование» муниципальной программы Московской области «Образование городского округа Люберцы Московской области»</w:t>
            </w:r>
          </w:p>
        </w:tc>
      </w:tr>
      <w:tr w:rsidR="00635E18" w:rsidTr="00635E18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635E18" w:rsidTr="00635E18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63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635E18" w:rsidTr="00635E18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3 302 093,05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2 730 603,19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2 699 496,03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2 721 832,55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3 625 432,55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15 079 457,37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1 731 078,00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1 651 389,00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1 651 389,00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1 651 389,00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1 651 689,00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8 336 934,00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741 015,05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724 214,19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798 107,03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730 443,55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733 743,55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3 727 523,37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830 000,00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355 000,00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250 000,00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340 000,00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1 240 000,00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3 015 000,00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35E18" w:rsidRDefault="00635E18" w:rsidP="00635E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35E18" w:rsidRDefault="00635E18" w:rsidP="00635E1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9"/>
        <w:tblW w:w="151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662"/>
      </w:tblGrid>
      <w:tr w:rsidR="00635E18" w:rsidTr="00635E18">
        <w:tc>
          <w:tcPr>
            <w:tcW w:w="8472" w:type="dxa"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hideMark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2 </w:t>
            </w: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Постановлению администрации муниципального образования городской округ Люберцы Московской области  от 31.10.2018 № 4263-ПА</w:t>
            </w:r>
          </w:p>
        </w:tc>
      </w:tr>
    </w:tbl>
    <w:p w:rsidR="00635E18" w:rsidRDefault="00635E18" w:rsidP="00635E1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5E18" w:rsidRDefault="00635E18" w:rsidP="00635E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Перечень мероприятий  подпрограммы «Дошкольное  образование» муниципальной программы  «Образование городского округа Люберцы Московской области»</w:t>
      </w: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"/>
        <w:gridCol w:w="1583"/>
        <w:gridCol w:w="852"/>
        <w:gridCol w:w="709"/>
        <w:gridCol w:w="1276"/>
        <w:gridCol w:w="1276"/>
        <w:gridCol w:w="1276"/>
        <w:gridCol w:w="1418"/>
        <w:gridCol w:w="1275"/>
        <w:gridCol w:w="1276"/>
        <w:gridCol w:w="1418"/>
        <w:gridCol w:w="992"/>
        <w:gridCol w:w="1276"/>
      </w:tblGrid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18"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Объём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13</w:t>
            </w: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128194,49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дополнительных мест в дошкольных образовательных учреждениях, обеспечение 100% доступност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 дошкольного образования на территории городского округа.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48283,25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1 240 000,00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891477,74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3 025 000,00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834 800,00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1 241 300,00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пос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.М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алаховка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Михневское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шоссе, д.3а, детский сад на 120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120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Строительство детского сада,  г. Люберцы, мкр.12 "Красная горка",  на 235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Детский сад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на 235 мест  г. Люберцы,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мкр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 12 "Красная горка"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Детский сад на 280 мест,  г. Люберцы, жилой микрорайон в Северо-восточной части г. Люберцы, квартал 2, Д-3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250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Люберецкий р-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н,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Красково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Егорьевское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ш., д. 1, на 350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Администрация городского округа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Создание 350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1.6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 Люберецкий р-н,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Томилино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, Жилино-1, на 340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340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1.7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.Л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юберцы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мкр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 1А,  на 200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200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1.8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в Северо-Восточной части г. Люберцы на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250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Создание 250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1.9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в Северо-Восточной части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 Люберцы на 60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60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Внебюджетные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1.10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в Северо-Восточной части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 Люберцы на 60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60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на 340 мест.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340 мест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на 350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350 мест в ДОУ.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1.13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детского сада на 180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Создание 180 мест в ДОУ.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Мероприятия, связанные с подготовкой к открытию новых учреждений, включая расходы на оплату труда, обеспечению безопасности (установка АПС, КТС,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Оплата расходов на оплату труда, расходов по обеспечению безопасности (установка АПС, КТС, вывод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сигнала на пульт пожарной части), на подключение к телефонным и интернет сетям и приобретение необходимого оборудования.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4666,44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4666,44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1.15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Основное мероприятие. Поддержка частных дошкольных образовательных организаций в Московской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127 280,00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25 696,00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Снижение очередности в ДОУ.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190 685,00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38 377,00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Государственная (муниципальная) поддержка частных дошкольных образовательных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127 280,00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25 396,00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25 696,00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Снижение очередности в ДОУ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12 681,00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190 685,00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38 377,00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19892,80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Проведение капитального, текущего ремонта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у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становка ограждений, ремонт кровель, замена оконных конструкций, выполнение противопожарных мероприятий, благоустройство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игровых участков, устройство веранд, теневых навесов, спортивных площадок в ДОО.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68042,68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104 653,23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87935,48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104 653,23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проведению капитального,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дошкольный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образовательных организациях.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52521,23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52 224,74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72274,23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52 224,74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установке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01.01.2018 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Проведение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благоустройства игровых участков, устройство веранд, теневых навесов и спортивных площадок.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15461,25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49 053,81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15461,25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49 053,81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проведению технического обследования дошкольных образовательных организаций.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Проведение технического обследования дошкольных образовательных организаций.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color w:val="2E2E2E"/>
                <w:shd w:val="clear" w:color="auto" w:fill="F2F1ED"/>
              </w:rPr>
              <w:t>Мероприятие по обследованию объектов дошкольных организаций, разработке и согласованию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Финансовое обеспечение реализации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прав граждан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1471641,00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8209 654,00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1705 682,00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1 625 993,00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1625 993,00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1625 993,00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1 625 993,00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579550,97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3494 265,14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670 880,82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684 733,19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758 626,03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688 762,55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691 262,55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2051191,97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11 703 919,14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2 376 562,82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2 310 726,19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2 384 619,03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2 314 755,55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2 317 255,55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1343010,00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7383 612,00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1538 252,00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1 461 340,00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1461340,00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1461 340,00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1 461 340,00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566288,22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3441 128,72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658 864,40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673 853,19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747 746,03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680 332,55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680 332,55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1909298,22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10824740,72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2197 116,40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2 135 193,19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2209 086,03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2141 672,55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2 141 672,55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Финансовое обеспечение получения гражданами дошкольного образования в частных дошкольных образовательных организациях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218 632,00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45 548,00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100% освоение средств субсидии на выполнение муниципальных заданий дошкольны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ми образовательными учреждениями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218 632,00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45 548,00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43 271,00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щих образовательную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606 910,00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Выплата компенсации родительской платы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606 910,00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4.4 Внедрение современных образовательных технологий.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Обеспечение (доведение до запланированных значений качественных показателей) учреждений дошкольного образования муниципальных образований Московской области доступом к сети Интернет с учетом следующих критериев: дошкольные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образовательные организации – со скоростью  5 Мбит/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4.5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4.6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санитарной вырубки деревьев на территории дошкольных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Произведение санитарной вырубки деревьев на территории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дошкольных образовательных организаций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4.7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Приобретение и установка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молниезащитного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Обеспечение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молниезащиты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во всех дошкольных учреждениях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Внебюджетные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4.8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Расходы на модернизацию АПС  в дошкольных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Модернизация системы  АПС  в дошкольных учреждениях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4.9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Повышение квалификации педагогических и руководящих работников дошкольных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Обеспечение удельного веса численности педагогических и руководящих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работников дошкольных образовательных организаций, прошедших в течение последних 3 лет повышение квалификации и профессиональную переподготовку,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в обшей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4.10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Приобретение мебели 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материальных запасов. Приобретение, монтаж (установка)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01.01.2018  -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Обеспечение развития 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укрепления материально-технической базы дошкольных образовательных организаций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городского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Установка внутреннего и наружного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видео-наблюдения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 дошкольных образовательных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4.13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спортивных соревнований "Веселые старты", церемония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награждения победителей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Спортивные соревнования "Веселые старты",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церемония награждения победителей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4.14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фестиваля детского творчества "Радуга", церемония награждения победителей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Фестиваль детского творчества "Радуга", церемония награждения победителей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4.15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Церемония награждения талантливых воспитанников дошкольных организаций "Лучики"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Обеспечение мер социальной поддержки в дошкольных образовательных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Обеспечение мер социальной поддержки в дошкольных образовательных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организациях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Предоставление льготы по оплате за присмотр и уход в МДОО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9540,56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Выплата дополнительной компенсации родительской платы за присмотр и уход за детьми из многодетных малообеспеченных семей, состоящих на учете в управлении социальной защиты населения.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Предоставление льготы по оплате за присмотр и уход в МДОО (питание)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3086 151,07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15079 457,37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3302 093,05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2 730 603,19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2699 496,03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2721 832,55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3 625 432,55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1647 270,29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8336 934,00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1731 078,00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1 651 389,00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1651 389,00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1651 389,00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1 651 689,00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723 880,78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3727 523,37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741 015,05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724 214,19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798 107,03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730 443,55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733 743,55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3015 000,00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830 000,00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355 000,00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340 000,00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1 240 000,00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</w:tbl>
    <w:p w:rsidR="00635E18" w:rsidRDefault="00635E18" w:rsidP="00635E18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Style w:val="a9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378"/>
      </w:tblGrid>
      <w:tr w:rsidR="00635E18" w:rsidTr="00635E18">
        <w:tc>
          <w:tcPr>
            <w:tcW w:w="8472" w:type="dxa"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8" w:type="dxa"/>
            <w:hideMark/>
          </w:tcPr>
          <w:p w:rsidR="00635E18" w:rsidRDefault="00635E1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  <w:p w:rsidR="00635E18" w:rsidRDefault="00635E1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Постановлению администрации муниципального образования городской округ Люберцы Московской области  от 31.10.2018 № 4263-ПА</w:t>
            </w:r>
          </w:p>
        </w:tc>
      </w:tr>
    </w:tbl>
    <w:tbl>
      <w:tblPr>
        <w:tblW w:w="14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17"/>
        <w:gridCol w:w="1558"/>
        <w:gridCol w:w="1558"/>
        <w:gridCol w:w="1701"/>
        <w:gridCol w:w="1843"/>
        <w:gridCol w:w="1559"/>
        <w:gridCol w:w="1701"/>
        <w:gridCol w:w="1701"/>
      </w:tblGrid>
      <w:tr w:rsidR="00635E18" w:rsidTr="00635E18">
        <w:trPr>
          <w:trHeight w:val="2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«Общее образование» муниципальной программы Московской области «Образование городского округа Люберцы Московской области»</w:t>
            </w:r>
          </w:p>
        </w:tc>
      </w:tr>
      <w:tr w:rsidR="00635E18" w:rsidTr="00635E1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635E18" w:rsidTr="00635E18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распорядителям 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0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635E18" w:rsidTr="00635E18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86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3 886 990,84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6 232 688,82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5 575 544,61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3 365 489,12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4 116 424,12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23 177 137,51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2 176 249,70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2 539 427,90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2 481 914,94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1 967 821,00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1 967 821,00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11 133 234,54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610 741,14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618 260,92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593 629,67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572 668,12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573 603,12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2 968 902,97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3 075 000,00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1 575 000,00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9 075 000,00</w:t>
            </w:r>
          </w:p>
        </w:tc>
      </w:tr>
      <w:tr w:rsidR="00635E18" w:rsidTr="00635E1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35E18" w:rsidRDefault="00635E18" w:rsidP="00635E18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35E18" w:rsidRDefault="00635E18" w:rsidP="00635E18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Style w:val="a9"/>
        <w:tblW w:w="1499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520"/>
      </w:tblGrid>
      <w:tr w:rsidR="00635E18" w:rsidTr="00635E18">
        <w:tc>
          <w:tcPr>
            <w:tcW w:w="8472" w:type="dxa"/>
          </w:tcPr>
          <w:p w:rsidR="00635E18" w:rsidRDefault="00635E1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0" w:type="dxa"/>
            <w:hideMark/>
          </w:tcPr>
          <w:p w:rsidR="00635E18" w:rsidRDefault="00635E1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4</w:t>
            </w:r>
          </w:p>
          <w:p w:rsidR="00635E18" w:rsidRDefault="00635E1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Постановлению администрации муниципального образования городской округ Люберцы Московской области  от 31.10.2018 № 4263-ПА</w:t>
            </w:r>
          </w:p>
        </w:tc>
      </w:tr>
    </w:tbl>
    <w:p w:rsidR="00635E18" w:rsidRDefault="00635E18" w:rsidP="00635E18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35E18" w:rsidRDefault="00635E18" w:rsidP="00635E18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35E18" w:rsidRDefault="00635E18" w:rsidP="00635E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Перечень мероприятий  подпрограммы «Общее  образование» муниципальной программы  «Образование городского округа Люберцы Московской области»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298"/>
        <w:gridCol w:w="954"/>
        <w:gridCol w:w="746"/>
        <w:gridCol w:w="1276"/>
        <w:gridCol w:w="1559"/>
        <w:gridCol w:w="1560"/>
        <w:gridCol w:w="1559"/>
        <w:gridCol w:w="1417"/>
        <w:gridCol w:w="1417"/>
        <w:gridCol w:w="1418"/>
        <w:gridCol w:w="849"/>
        <w:gridCol w:w="10"/>
        <w:gridCol w:w="851"/>
      </w:tblGrid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Объём финансирования мероприятия в году, предшествующему году начала реализации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муниципальной программы (тыс. 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13</w:t>
            </w: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мероприятие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.Ф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инансовое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обеспечение деятельности образовательных организаций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1831787,73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9 245 230,00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1 944 158,00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1 825 268,00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1 825 268,00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1 825 268,00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1 825 268,00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456873,87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2 611 546,28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500 683,53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535 213,39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516 998,12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528 853,12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529 798,12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2290750,96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11 856 776,28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2 444 841,53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2 360 481,39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2 342 266,12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2 354 121,12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2 355 066,12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Финансовое обеспечение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оплату коммунальных услуг в части субвенции из бюджета Московской области)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1796526,00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9 063 825,00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1 888 297,00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1 793 882,00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1 793 882,00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1 793 882,00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1 793 882,00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Выполнение государственн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375441,44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2 271 482,46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473 597,10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455 381,83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455 381,83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455 381,83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-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2145067,44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11 335 307,46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2 320 036,87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2 267 479,10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2 249 263,83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2 249 263,83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2 249 263,83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31224,00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158 582,00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33 038,00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Получе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ние в 2018-2022 годах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обучающимся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31224,00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158 582,00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33 038,00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31 386,00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Совершенствование материально-технического обеспечения муниципальных образовательных учреждений (приобрете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Приобретение вычислительной техники (компьютерного оборудования) для достижения показат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городского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санитарной вырубки деревьев на территории общеобразовательных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Санитарная вырубка деревьев, обеспечение безопасности жизни и здоровья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людей, сохранности имущества на территории учреждения.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1266,20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химии, расходными материалами.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ктующими к ним, комплектами лабораторного оборудования по физике и химии, расходными материалами.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17273,57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1.6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Обеспечение деятельности МОУ "Наш Дом"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Получение в 2018-2022 годах обучающимися общедоступного и бесплатного образования, в том числе их обеспе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чение учебниками и учебными пособиями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172 402,35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35 453,19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Внебюджетные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23556,97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172 402,35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35 453,19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34 237,29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1.8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Приобретение и установка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молниезащ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итного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 Обеспечение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молниезащиты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во всех общеобразовательных учреждениях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907,40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22 543,47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1.9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модернизации АПС в общеобразовательных учреждениях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Модернизация АПС в общеобразовательных учреждениях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29 055,00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7754,85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29 055,00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28941,00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21 265,00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39 448,00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41402,00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6 576,00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Внедрение современных образовательных технологий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1101,20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Обеспечение (доведение до запланированных значений качественных показателей)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общеобразовательные школы, распол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оженные в городских поселениях, – со скоростью до 100 Мбит/с, общеобразовательные школы, расположенные в сельских поселениях, – со скоростью до 10 Мбит/с.</w:t>
            </w:r>
            <w:proofErr w:type="gramEnd"/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4312,44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23 115,00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5413,64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24 673,00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1.12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Оборудование специализированных территорий в ОУ для реализации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программ по физической культуре. Приобретение спортивного инвентаря и оборудования для образовательных учреждений.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895,53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Увеличение доли обучающихся общеобразовательных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учреждений, занимающихся физической культурой и спортом. Создание условий для сдачи норм ГТО.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2984,89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развития и укрепления материально-технической базы общеобразовательных организаций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1.14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Установка внутреннего и наружного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видео-наблюдения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в общеобразовательных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безопасности, установка внутреннего и наружного видеонаблюдения в общеобразовательных организациях.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Мероприятия по проведению капитального, текущего ремонта и установки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204 982,18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99 352,18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37 605,00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37 605,00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35970,79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242 982,18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137 352,18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37 605,00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37 605,00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проведению капитального, текущего ремонта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работ по ремонту кровель, замене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Проведение капитального, текущего ремонта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ремонта ограждений, 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кровель, замена оконных конструкций, выполнение противопожарных мероприятий в общеобразовательных организациях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162 176,52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62 546,52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36 105,00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36 105,00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31740,99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200 176,52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100 546,52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36 105,00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36 105,00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установке (замене) ограждений, благоустройству территорий, спортивных площадок в общеобразовательных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Мероприятия по установке ограждений и благоустройству территорий, спортивных площадок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29 673,42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4229,80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35 673,42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29 673,42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Согласованная проектно-сметная документация на производство работ.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6 630,36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6 630,36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6 630,36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6 630,36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проведению топографо-геодезических и инженерно-геодезическ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их изысканий.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Согласованная документация на производство работ по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итогам геодезических исследований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2.5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 xml:space="preserve">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>контроля за</w:t>
            </w:r>
            <w:proofErr w:type="gramEnd"/>
            <w:r>
              <w:rPr>
                <w:rFonts w:ascii="Arial" w:hAnsi="Arial" w:cs="Arial"/>
                <w:bCs/>
                <w:color w:val="2E2E2E"/>
                <w:shd w:val="clear" w:color="auto" w:fill="FFFFFF" w:themeFill="background1"/>
              </w:rPr>
              <w:t xml:space="preserve"> проведением капитального ремонта общеобразовательных учреждений</w:t>
            </w: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Обеспечение мер социальной поддержки обучающихся в образовательных организациях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01.01.2018  -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121683,00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712 082,00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142 104,00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142 319,00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124683,00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712 082,00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142 104,00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142 319,00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142 553,00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ях, имеющих государственную аккредитацию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682 705,00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Предоставление в 2018-2022 годах частичной компенсации стоимости питания обучающимся в муниципальны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х общеобразовательных организациях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Внебюджетные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117722,00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682 705,00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Оплата расходов, связанных с компенсацией проезда к месту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Оплата расходов, связанных с компен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сацией проезда к месту учебы и обратно отдельным категориям обучающихся по очной форме обучения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Реализация мер социальной поддержки и социального обеспечения детей-сирот и детей, оставшихся без попечения родителей, а также лиц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5 552,00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Обеспечение социальной поддержки и социального обеспечения 100% детей-сирот и детей, оставшихся без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попечения родителей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3462,00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5 552,00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6 001,00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Обеспечение социальной поддержки и социального обеспечения 100% детей-сирот и детей, оставшихся без попечения родите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лей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Частичная компенсация стоимости школьной формы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обучающимся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из многодетных малообеспеченных семей, состоящих на учете в Управлении социальной защиты населения.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Выплата частичной компенсации стоимости школьной формы на основании заявок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8114,54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1 136 922,54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50 987,70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571 840,90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514 093,94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2408,63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130 184,51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6 015,43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63 787,53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57 371,55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3 075 000,00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1 575 000,00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1110523,17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10 342 107,05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1 157 003,13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3 710 628,43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3 071 465,49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826 510,00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1 576 500,00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школы на 1100 мест (г. Люберцы, мкр.7-8, корп.58)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1100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школы на 825 мест (г. Люберцы, ул. Урицкого)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825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Строительство школы на 1100 мест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Люберцы, Северо-восточная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часть)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Администрация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Школа на 1100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Строительство школы на 1100 мест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Люберцы, мкр.12 "Красная горка")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1100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Строительс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тво школы на 1100 мест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Люберцы, Северо-восточная часть)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01.01.2018 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Школа на 1100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Строительство школы на 825 мест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Люберцы, Северо-восточная часть)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825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 Строительство школы на 750 мест ( Люберецкий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м.р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.,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.Т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омилино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750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4.8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пристройки к МОУ СОШ №11 на 250 мест (Люберецкий р-н,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мкр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. 12)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Пристройка к МОУ СОШ №11 на 250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4.9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пристройки к МОУ СОШ  №55 на 450 мест (Люберецкий р-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н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,г</w:t>
            </w:r>
            <w:proofErr w:type="spellEnd"/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. п.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Красково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, ул. Федянина, д.16)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Пристройка к МОУ СОШ №55 на 450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4.10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школы на 825 мест в Северо-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Восточной части г. Люберцы.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Администрация городского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Школа на 825 мест.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Строительство школы на 750 мест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750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750 000,00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Пристройка на 300 мест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Корпус на 300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Красково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д. Марусино, ул.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Заречная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д.26 (ПИР 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строительство)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2597,91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475 306,37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223 876,25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243 467,12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Пристройка к зданию МОУ СОШ № 59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288,66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52 811,81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24 874,91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2886,57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528 118,18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8 848,00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248 751,16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270 519,02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Школа на 275 мест по адресу: Московская область, Люберецкий район,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г.п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Малаховка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, ул.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Пионерская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, д. 19 (ПИР и строительство)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2074,82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424 604,03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36 158,70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226 498,08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161 947,25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Школа на 275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230,54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47 178,22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4 017,63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25 166,45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17 994,14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2305,36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471 782,25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40 176,33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251 664,53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179 941,39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Пристройка на 200 ме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ст к зд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анию МОУ Кадетская школа по адресу: Московская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область, г. Люберцы, 3 почтовое отделение, дом 50 (ПИР и строительство)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1298,96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237 012,14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121 466,57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108 679,57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Администрация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Пристройка на 200 мест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26 334,68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13 496,17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12 075,51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1443,29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263 346,82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7 629,00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134 962,74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120 755,08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4.16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1507,00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4.17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Мероприятия по выполнению работ по разработке проектно-сметной документации земельных участков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для строительства зданий общеобразовательных организаций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Получение проектной документации земельных участков под строительство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зданий общеобразовательных организаций (зданий школ, пристроек к зданиям школ)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обедителей конкурса на присвоение статуса Региональной инновационной площадки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5.1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Закупка оборудования для общеобразовательных организаций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Проведение конкурсов,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фестивалей и школьных мероприятий.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конкурса для педагогов  «Педагог года»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Финал  конкурса для педагогов образовательных учреждений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г.о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.Л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юберцы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, награждение победителей.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Праздник "Международный день учителя".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Проведение праздничных мероприятий и награж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дение педагогов.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2 728,72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августовской педагогической конференции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Проведение августовской педагогической конференции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6.4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Организация и проведение школьных мероприятий. Приобретение сувенирной и наградной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продукции.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Проведение школьных мероприятий, награждение победителей.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деятельности, творческой деятельности,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физкультургно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ru-RU"/>
              </w:rPr>
              <w:t>-спортивной деятельности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1649,10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14 377,20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7.1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Поощрение ежегодными премиями Главы городского округа одаренных и талантливых детей.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7.2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Участие победителей  олимпиад во всероссийских профильных  лагерях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7.3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Обеспечение организации выездной детской школы для одаренных детей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Участие детей района в работе выездной детской школы для одаренных детей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7.4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Церемония награждения одаренных детей "Звездочки"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Церемония награждения одаренных детей "Звездочки".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7.5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Творческие работы победителей областных олимпиад, конференций,  конкурсов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7.6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Организация работы с одаренными и талантливыми детьми. Подготовка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к участию детей во Всероссийских олимпиадах.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 xml:space="preserve">Увеличение количества участников и победителей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из числа учащихся района на всероссийских олимпиадах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Средства местного бюджета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7.7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бала выпускников, награжденных  медалями  "За особые успехи в обучении". 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Бал выпускников, награжденных  медалями  "За особые успехи в обучении".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2 827,20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7.8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 Проведение научно-практической конференции школьников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01.01.2018  - 31.12.2022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Управление образованием администрации городского 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Проведение научно-практической конференции школьников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</w:t>
            </w:r>
            <w:r>
              <w:rPr>
                <w:rFonts w:ascii="Arial" w:eastAsiaTheme="minorEastAsia" w:hAnsi="Arial" w:cs="Arial"/>
                <w:color w:val="000000"/>
                <w:lang w:eastAsia="ru-RU"/>
              </w:rPr>
              <w:lastRenderedPageBreak/>
              <w:t>о округа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18" w:rsidRDefault="00635E18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 xml:space="preserve">Итого </w:t>
            </w:r>
          </w:p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-59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по подпрограмме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" w:right="-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3564 677,02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23 177 137,51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3 886 990,84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6 232 688,82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5 575 544,61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3 365 489,12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4 116 424,12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" w:right="-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1 962585,27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11 133 234,54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2 176 249,70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2 539 427,90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2 481 914,94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1 967 821,00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1 967 821,00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Средства местного бюджета городского округа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500 002,39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2 968 902,97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610741,14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618 260,92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593 629,67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572 668,12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573 603,12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2" w:right="-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1100 000,00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9 075 000,00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3 075 000,00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3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1 575 000,00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  <w:tr w:rsidR="00635E18" w:rsidTr="00635E18">
        <w:trPr>
          <w:trHeight w:val="20"/>
        </w:trPr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right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9"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  <w:r w:rsidRPr="00635E18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2089,36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5E18" w:rsidRDefault="00635E18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Theme="minorEastAsia" w:hAnsi="Arial" w:cs="Arial"/>
                <w:color w:val="000000"/>
                <w:lang w:eastAsia="ru-RU"/>
              </w:rPr>
            </w:pPr>
          </w:p>
        </w:tc>
      </w:tr>
    </w:tbl>
    <w:p w:rsidR="00635E18" w:rsidRDefault="00635E18" w:rsidP="00635E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6CCC" w:rsidRDefault="003A6CCC"/>
    <w:sectPr w:rsidR="003A6CCC" w:rsidSect="00635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CC"/>
    <w:rsid w:val="003A6CCC"/>
    <w:rsid w:val="0063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E18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35E18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35E18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35E18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5E1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35E18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35E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E18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35E18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35E18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35E18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5E1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635E18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35E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4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79</Pages>
  <Words>10567</Words>
  <Characters>60238</Characters>
  <Application>Microsoft Office Word</Application>
  <DocSecurity>0</DocSecurity>
  <Lines>501</Lines>
  <Paragraphs>141</Paragraphs>
  <ScaleCrop>false</ScaleCrop>
  <Company/>
  <LinksUpToDate>false</LinksUpToDate>
  <CharactersWithSpaces>70664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2018-11-29T06:28:00Z</dcterms:created>
  <dcterms:modified xsi:type="dcterms:W3CDTF">2018-11-29T06:32:00Z</dcterms:modified>
</cp:coreProperties>
</file>